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C76450" w14:textId="583A4C43" w:rsidR="008C5F6D" w:rsidRPr="00E35122" w:rsidRDefault="00443150" w:rsidP="008C5F6D">
      <w:pPr>
        <w:spacing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ADA and Title VI</w:t>
      </w:r>
      <w:r w:rsidR="008C5F6D" w:rsidRPr="00E35122">
        <w:rPr>
          <w:rFonts w:ascii="Arial" w:hAnsi="Arial" w:cs="Arial"/>
          <w:b/>
        </w:rPr>
        <w:t xml:space="preserve"> Complaint Procedure</w:t>
      </w:r>
    </w:p>
    <w:p w14:paraId="780799FA" w14:textId="4A6DF5B9" w:rsidR="008C5F6D" w:rsidRDefault="008C5F6D" w:rsidP="008C5F6D">
      <w:pPr>
        <w:spacing w:after="0" w:line="240" w:lineRule="auto"/>
        <w:rPr>
          <w:rFonts w:ascii="Arial" w:hAnsi="Arial" w:cs="Arial"/>
        </w:rPr>
      </w:pPr>
      <w:r w:rsidRPr="00C66DD5">
        <w:rPr>
          <w:rFonts w:ascii="Arial" w:hAnsi="Arial" w:cs="Arial"/>
        </w:rPr>
        <w:t xml:space="preserve">Any person who believes she or he has been discriminated against on the basis of </w:t>
      </w:r>
      <w:r w:rsidR="00B46997">
        <w:rPr>
          <w:rFonts w:ascii="Arial" w:hAnsi="Arial" w:cs="Arial"/>
        </w:rPr>
        <w:t xml:space="preserve">disability, </w:t>
      </w:r>
      <w:r w:rsidRPr="00C66DD5">
        <w:rPr>
          <w:rFonts w:ascii="Arial" w:hAnsi="Arial" w:cs="Arial"/>
        </w:rPr>
        <w:t xml:space="preserve">race, color, or national origin by </w:t>
      </w:r>
      <w:r w:rsidR="00CB5CC4">
        <w:rPr>
          <w:rFonts w:ascii="Arial" w:hAnsi="Arial" w:cs="Arial"/>
        </w:rPr>
        <w:t>GREENE COUNTY TRANSPORTATION</w:t>
      </w:r>
      <w:r w:rsidRPr="00C66DD5">
        <w:rPr>
          <w:rFonts w:ascii="Arial" w:hAnsi="Arial" w:cs="Arial"/>
          <w:b/>
        </w:rPr>
        <w:t xml:space="preserve"> </w:t>
      </w:r>
      <w:r w:rsidRPr="00C66DD5">
        <w:rPr>
          <w:rFonts w:ascii="Arial" w:hAnsi="Arial" w:cs="Arial"/>
        </w:rPr>
        <w:t xml:space="preserve">may file a complaint by completing and submitting the agency’s </w:t>
      </w:r>
      <w:r w:rsidR="00B46997">
        <w:rPr>
          <w:rFonts w:ascii="Arial" w:hAnsi="Arial" w:cs="Arial"/>
        </w:rPr>
        <w:t xml:space="preserve">ADA &amp; </w:t>
      </w:r>
      <w:r w:rsidRPr="00C66DD5">
        <w:rPr>
          <w:rFonts w:ascii="Arial" w:hAnsi="Arial" w:cs="Arial"/>
        </w:rPr>
        <w:t xml:space="preserve">Title VI Complaint Form. </w:t>
      </w:r>
    </w:p>
    <w:p w14:paraId="56AAFDEF" w14:textId="77777777" w:rsidR="008C5F6D" w:rsidRDefault="008C5F6D" w:rsidP="008C5F6D">
      <w:pPr>
        <w:spacing w:after="0" w:line="240" w:lineRule="auto"/>
        <w:rPr>
          <w:rFonts w:ascii="Arial" w:hAnsi="Arial" w:cs="Arial"/>
        </w:rPr>
      </w:pPr>
    </w:p>
    <w:p w14:paraId="78DCAC3D" w14:textId="0ED50C78" w:rsidR="008C5F6D" w:rsidRPr="00C66DD5" w:rsidRDefault="00CB5CC4" w:rsidP="008C5F6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GREENE COUNTY TRANSPORTATION</w:t>
      </w:r>
      <w:r w:rsidR="008C5F6D" w:rsidRPr="00C66DD5">
        <w:rPr>
          <w:rFonts w:ascii="Arial" w:hAnsi="Arial" w:cs="Arial"/>
        </w:rPr>
        <w:t xml:space="preserve"> investigates complaints received no more than 180 days after the alleged incident. </w:t>
      </w:r>
      <w:r>
        <w:rPr>
          <w:rFonts w:ascii="Arial" w:hAnsi="Arial" w:cs="Arial"/>
        </w:rPr>
        <w:t>GREENE COUNTY TRANSPORTATION</w:t>
      </w:r>
      <w:r w:rsidR="008C5F6D" w:rsidRPr="00C66DD5">
        <w:rPr>
          <w:rFonts w:ascii="Arial" w:hAnsi="Arial" w:cs="Arial"/>
        </w:rPr>
        <w:t xml:space="preserve"> will process complaints that are complete.</w:t>
      </w:r>
    </w:p>
    <w:p w14:paraId="44C88803" w14:textId="77777777" w:rsidR="008C5F6D" w:rsidRDefault="008C5F6D" w:rsidP="008C5F6D">
      <w:pPr>
        <w:spacing w:after="0" w:line="240" w:lineRule="auto"/>
        <w:rPr>
          <w:rFonts w:ascii="Arial" w:hAnsi="Arial" w:cs="Arial"/>
        </w:rPr>
      </w:pPr>
    </w:p>
    <w:p w14:paraId="5C16ABA3" w14:textId="083738B3" w:rsidR="008C5F6D" w:rsidRPr="00C66DD5" w:rsidRDefault="008C5F6D" w:rsidP="008C5F6D">
      <w:pPr>
        <w:spacing w:after="0" w:line="240" w:lineRule="auto"/>
        <w:rPr>
          <w:rFonts w:ascii="Arial" w:hAnsi="Arial" w:cs="Arial"/>
        </w:rPr>
      </w:pPr>
      <w:r w:rsidRPr="00C66DD5">
        <w:rPr>
          <w:rFonts w:ascii="Arial" w:hAnsi="Arial" w:cs="Arial"/>
        </w:rPr>
        <w:t xml:space="preserve">Once the complaint is received, </w:t>
      </w:r>
      <w:r w:rsidR="00CB5CC4">
        <w:rPr>
          <w:rFonts w:ascii="Arial" w:hAnsi="Arial" w:cs="Arial"/>
        </w:rPr>
        <w:t>GREENE COUNTY TRANSPORTATION</w:t>
      </w:r>
      <w:r w:rsidRPr="00C66DD5">
        <w:rPr>
          <w:rFonts w:ascii="Arial" w:hAnsi="Arial" w:cs="Arial"/>
          <w:b/>
        </w:rPr>
        <w:t xml:space="preserve"> </w:t>
      </w:r>
      <w:r w:rsidRPr="00C66DD5">
        <w:rPr>
          <w:rFonts w:ascii="Arial" w:hAnsi="Arial" w:cs="Arial"/>
        </w:rPr>
        <w:t>will review it to determine if our office has jurisdiction. The complainant will receive an acknowledgement letter informing her/him whether the complaint will be investigated by our office.</w:t>
      </w:r>
    </w:p>
    <w:p w14:paraId="6CC3702B" w14:textId="77777777" w:rsidR="008C5F6D" w:rsidRDefault="008C5F6D" w:rsidP="008C5F6D">
      <w:pPr>
        <w:spacing w:after="0" w:line="240" w:lineRule="auto"/>
        <w:rPr>
          <w:rFonts w:ascii="Arial" w:hAnsi="Arial" w:cs="Arial"/>
        </w:rPr>
      </w:pPr>
    </w:p>
    <w:p w14:paraId="20B3074D" w14:textId="43001FA5" w:rsidR="008C5F6D" w:rsidRPr="00C66DD5" w:rsidRDefault="008C5F6D" w:rsidP="008C5F6D">
      <w:pPr>
        <w:spacing w:after="0" w:line="240" w:lineRule="auto"/>
        <w:rPr>
          <w:rFonts w:ascii="Arial" w:hAnsi="Arial" w:cs="Arial"/>
        </w:rPr>
      </w:pPr>
      <w:r w:rsidRPr="00C66DD5">
        <w:rPr>
          <w:rFonts w:ascii="Arial" w:hAnsi="Arial" w:cs="Arial"/>
        </w:rPr>
        <w:t xml:space="preserve">The </w:t>
      </w:r>
      <w:r w:rsidR="00CB5CC4">
        <w:rPr>
          <w:rFonts w:ascii="Arial" w:hAnsi="Arial" w:cs="Arial"/>
          <w:b/>
        </w:rPr>
        <w:t>GREENE COUNTY TRANSPORTATION</w:t>
      </w:r>
      <w:r w:rsidRPr="00C66DD5">
        <w:rPr>
          <w:rFonts w:ascii="Arial" w:hAnsi="Arial" w:cs="Arial"/>
        </w:rPr>
        <w:t xml:space="preserve"> has </w:t>
      </w:r>
      <w:r w:rsidR="00C9396A">
        <w:rPr>
          <w:rFonts w:ascii="Arial" w:hAnsi="Arial" w:cs="Arial"/>
        </w:rPr>
        <w:t>10</w:t>
      </w:r>
      <w:r w:rsidRPr="00C66DD5">
        <w:rPr>
          <w:rFonts w:ascii="Arial" w:hAnsi="Arial" w:cs="Arial"/>
        </w:rPr>
        <w:t xml:space="preserve"> days to investigate the complaint. If more information is needed to resolve the case, </w:t>
      </w:r>
      <w:r w:rsidR="00CB5CC4">
        <w:rPr>
          <w:rFonts w:ascii="Arial" w:hAnsi="Arial" w:cs="Arial"/>
        </w:rPr>
        <w:t>GREENE COUNTY TRANSPORTATION</w:t>
      </w:r>
      <w:r w:rsidR="00A272E4" w:rsidRPr="00C66DD5">
        <w:rPr>
          <w:rFonts w:ascii="Arial" w:hAnsi="Arial" w:cs="Arial"/>
        </w:rPr>
        <w:t xml:space="preserve"> </w:t>
      </w:r>
      <w:r w:rsidRPr="00C66DD5">
        <w:rPr>
          <w:rFonts w:ascii="Arial" w:hAnsi="Arial" w:cs="Arial"/>
        </w:rPr>
        <w:t xml:space="preserve">may contact the complainant. </w:t>
      </w:r>
    </w:p>
    <w:p w14:paraId="0F2BDB2F" w14:textId="77777777" w:rsidR="008C5F6D" w:rsidRDefault="008C5F6D" w:rsidP="008C5F6D">
      <w:pPr>
        <w:spacing w:after="0" w:line="240" w:lineRule="auto"/>
        <w:rPr>
          <w:rFonts w:ascii="Arial" w:hAnsi="Arial" w:cs="Arial"/>
        </w:rPr>
      </w:pPr>
    </w:p>
    <w:p w14:paraId="2084551F" w14:textId="59699B1C" w:rsidR="008C5F6D" w:rsidRPr="00C66DD5" w:rsidRDefault="008C5F6D" w:rsidP="008C5F6D">
      <w:pPr>
        <w:spacing w:after="0" w:line="240" w:lineRule="auto"/>
        <w:rPr>
          <w:rFonts w:ascii="Arial" w:hAnsi="Arial" w:cs="Arial"/>
        </w:rPr>
      </w:pPr>
      <w:r w:rsidRPr="00C66DD5">
        <w:rPr>
          <w:rFonts w:ascii="Arial" w:hAnsi="Arial" w:cs="Arial"/>
        </w:rPr>
        <w:t xml:space="preserve">The complainant has </w:t>
      </w:r>
      <w:r w:rsidR="00C9396A">
        <w:rPr>
          <w:rFonts w:ascii="Arial" w:hAnsi="Arial" w:cs="Arial"/>
        </w:rPr>
        <w:t>10</w:t>
      </w:r>
      <w:r w:rsidRPr="00C66DD5">
        <w:rPr>
          <w:rFonts w:ascii="Arial" w:hAnsi="Arial" w:cs="Arial"/>
        </w:rPr>
        <w:t xml:space="preserve"> business days from the date of the letter to send requested information to the investigator assigned to the case. </w:t>
      </w:r>
    </w:p>
    <w:p w14:paraId="0FC23ED6" w14:textId="77777777" w:rsidR="008C5F6D" w:rsidRDefault="008C5F6D" w:rsidP="008C5F6D">
      <w:pPr>
        <w:spacing w:after="0" w:line="240" w:lineRule="auto"/>
        <w:rPr>
          <w:rFonts w:ascii="Arial" w:hAnsi="Arial" w:cs="Arial"/>
        </w:rPr>
      </w:pPr>
    </w:p>
    <w:p w14:paraId="29F1508A" w14:textId="67F7141D" w:rsidR="008C5F6D" w:rsidRPr="00C66DD5" w:rsidRDefault="008C5F6D" w:rsidP="008C5F6D">
      <w:pPr>
        <w:spacing w:after="0" w:line="240" w:lineRule="auto"/>
        <w:rPr>
          <w:rFonts w:ascii="Arial" w:hAnsi="Arial" w:cs="Arial"/>
        </w:rPr>
      </w:pPr>
      <w:r w:rsidRPr="00C66DD5">
        <w:rPr>
          <w:rFonts w:ascii="Arial" w:hAnsi="Arial" w:cs="Arial"/>
        </w:rPr>
        <w:t xml:space="preserve">If the investigator is not contacted by the complainant or does not receive the additional information within </w:t>
      </w:r>
      <w:r w:rsidR="00C9396A">
        <w:rPr>
          <w:rFonts w:ascii="Arial" w:hAnsi="Arial" w:cs="Arial"/>
        </w:rPr>
        <w:t>10</w:t>
      </w:r>
      <w:r w:rsidRPr="00C66DD5">
        <w:rPr>
          <w:rFonts w:ascii="Arial" w:hAnsi="Arial" w:cs="Arial"/>
        </w:rPr>
        <w:t xml:space="preserve"> business days, </w:t>
      </w:r>
      <w:r w:rsidR="00CB5CC4">
        <w:rPr>
          <w:rFonts w:ascii="Arial" w:hAnsi="Arial" w:cs="Arial"/>
        </w:rPr>
        <w:t>GREENE COUNTY TRANSPORTATION</w:t>
      </w:r>
      <w:r w:rsidR="004F7FE9" w:rsidRPr="00C66DD5">
        <w:rPr>
          <w:rFonts w:ascii="Arial" w:hAnsi="Arial" w:cs="Arial"/>
        </w:rPr>
        <w:t xml:space="preserve"> </w:t>
      </w:r>
      <w:r w:rsidRPr="00C66DD5">
        <w:rPr>
          <w:rFonts w:ascii="Arial" w:hAnsi="Arial" w:cs="Arial"/>
        </w:rPr>
        <w:t>can administratively close the case. A case can be administratively closed also if the complainant no longer wishes to pursue their case.</w:t>
      </w:r>
    </w:p>
    <w:p w14:paraId="29AB8BD6" w14:textId="77777777" w:rsidR="008C5F6D" w:rsidRDefault="008C5F6D" w:rsidP="008C5F6D">
      <w:pPr>
        <w:spacing w:after="0" w:line="240" w:lineRule="auto"/>
        <w:rPr>
          <w:rFonts w:ascii="Arial" w:hAnsi="Arial" w:cs="Arial"/>
        </w:rPr>
      </w:pPr>
    </w:p>
    <w:p w14:paraId="35205215" w14:textId="77777777" w:rsidR="008C5F6D" w:rsidRPr="00C66DD5" w:rsidRDefault="008C5F6D" w:rsidP="008C5F6D">
      <w:pPr>
        <w:spacing w:after="0" w:line="240" w:lineRule="auto"/>
        <w:rPr>
          <w:rFonts w:ascii="Arial" w:hAnsi="Arial" w:cs="Arial"/>
        </w:rPr>
      </w:pPr>
      <w:r w:rsidRPr="00C66DD5">
        <w:rPr>
          <w:rFonts w:ascii="Arial" w:hAnsi="Arial" w:cs="Arial"/>
        </w:rPr>
        <w:t xml:space="preserve">After the investigator reviews the complaint, she/he will issue one of two (2) letters to the complainant: a closure letter or a letter of finding (LOF). </w:t>
      </w:r>
    </w:p>
    <w:p w14:paraId="33F9B217" w14:textId="5083E257" w:rsidR="008C5F6D" w:rsidRPr="00C66DD5" w:rsidRDefault="008C5F6D" w:rsidP="008C5F6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C66DD5">
        <w:rPr>
          <w:rFonts w:ascii="Arial" w:hAnsi="Arial" w:cs="Arial"/>
        </w:rPr>
        <w:t xml:space="preserve">A </w:t>
      </w:r>
      <w:r w:rsidRPr="00C66DD5">
        <w:rPr>
          <w:rFonts w:ascii="Arial" w:hAnsi="Arial" w:cs="Arial"/>
          <w:u w:val="single"/>
        </w:rPr>
        <w:t>closure letter</w:t>
      </w:r>
      <w:r w:rsidRPr="00C66DD5">
        <w:rPr>
          <w:rFonts w:ascii="Arial" w:hAnsi="Arial" w:cs="Arial"/>
        </w:rPr>
        <w:t xml:space="preserve"> summarizes the allegations and states that there was not a Title VI </w:t>
      </w:r>
      <w:r w:rsidR="00A272E4">
        <w:rPr>
          <w:rFonts w:ascii="Arial" w:hAnsi="Arial" w:cs="Arial"/>
        </w:rPr>
        <w:t xml:space="preserve">or ADA </w:t>
      </w:r>
      <w:r w:rsidRPr="00C66DD5">
        <w:rPr>
          <w:rFonts w:ascii="Arial" w:hAnsi="Arial" w:cs="Arial"/>
        </w:rPr>
        <w:t xml:space="preserve">violation and that the case will be closed. </w:t>
      </w:r>
    </w:p>
    <w:p w14:paraId="0D31FA9E" w14:textId="77777777" w:rsidR="008C5F6D" w:rsidRDefault="008C5F6D" w:rsidP="008C5F6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 </w:t>
      </w:r>
      <w:r w:rsidRPr="00553D3D">
        <w:rPr>
          <w:rFonts w:ascii="Arial" w:hAnsi="Arial" w:cs="Arial"/>
          <w:u w:val="single"/>
        </w:rPr>
        <w:t xml:space="preserve">letter of finding </w:t>
      </w:r>
      <w:r>
        <w:rPr>
          <w:rFonts w:ascii="Arial" w:hAnsi="Arial" w:cs="Arial"/>
          <w:u w:val="single"/>
        </w:rPr>
        <w:t>(</w:t>
      </w:r>
      <w:r w:rsidRPr="00C66DD5">
        <w:rPr>
          <w:rFonts w:ascii="Arial" w:hAnsi="Arial" w:cs="Arial"/>
          <w:u w:val="single"/>
        </w:rPr>
        <w:t>LOF</w:t>
      </w:r>
      <w:r>
        <w:rPr>
          <w:rFonts w:ascii="Arial" w:hAnsi="Arial" w:cs="Arial"/>
          <w:u w:val="single"/>
        </w:rPr>
        <w:t>)</w:t>
      </w:r>
      <w:r w:rsidRPr="00C66DD5">
        <w:rPr>
          <w:rFonts w:ascii="Arial" w:hAnsi="Arial" w:cs="Arial"/>
        </w:rPr>
        <w:t xml:space="preserve"> summarizes the allegations and the interviews regarding the alleged incident, and explains whether any disciplinary action, additional training of the staff member, or other action will occur. </w:t>
      </w:r>
    </w:p>
    <w:p w14:paraId="51684634" w14:textId="77777777" w:rsidR="008C5F6D" w:rsidRDefault="008C5F6D" w:rsidP="008C5F6D">
      <w:pPr>
        <w:spacing w:after="0" w:line="240" w:lineRule="auto"/>
        <w:rPr>
          <w:rFonts w:ascii="Arial" w:hAnsi="Arial" w:cs="Arial"/>
        </w:rPr>
      </w:pPr>
    </w:p>
    <w:p w14:paraId="285A2BAF" w14:textId="57E89EB7" w:rsidR="008C5F6D" w:rsidRDefault="008C5F6D" w:rsidP="008C5F6D">
      <w:pPr>
        <w:spacing w:after="0" w:line="240" w:lineRule="auto"/>
        <w:rPr>
          <w:rFonts w:ascii="Arial" w:hAnsi="Arial" w:cs="Arial"/>
        </w:rPr>
      </w:pPr>
      <w:r w:rsidRPr="00C64281">
        <w:rPr>
          <w:rFonts w:ascii="Arial" w:hAnsi="Arial" w:cs="Arial"/>
        </w:rPr>
        <w:t xml:space="preserve">If the complainant wishes to appeal the decision, she/he has </w:t>
      </w:r>
      <w:r w:rsidR="00C9396A">
        <w:rPr>
          <w:rFonts w:ascii="Arial" w:hAnsi="Arial" w:cs="Arial"/>
        </w:rPr>
        <w:t>10</w:t>
      </w:r>
      <w:r w:rsidRPr="00C64281">
        <w:rPr>
          <w:rFonts w:ascii="Arial" w:hAnsi="Arial" w:cs="Arial"/>
        </w:rPr>
        <w:t xml:space="preserve"> days after the date of the letter or the LOF to do so. </w:t>
      </w:r>
    </w:p>
    <w:p w14:paraId="264A968B" w14:textId="77777777" w:rsidR="008C5F6D" w:rsidRDefault="008C5F6D" w:rsidP="008C5F6D">
      <w:pPr>
        <w:spacing w:after="0" w:line="240" w:lineRule="auto"/>
        <w:rPr>
          <w:rFonts w:ascii="Arial" w:hAnsi="Arial" w:cs="Arial"/>
        </w:rPr>
      </w:pPr>
    </w:p>
    <w:p w14:paraId="167E0E4B" w14:textId="77777777" w:rsidR="008C5F6D" w:rsidRDefault="008C5F6D" w:rsidP="008C5F6D">
      <w:pPr>
        <w:spacing w:after="0" w:line="240" w:lineRule="auto"/>
        <w:rPr>
          <w:rFonts w:ascii="Arial" w:hAnsi="Arial" w:cs="Arial"/>
          <w:b/>
        </w:rPr>
      </w:pPr>
      <w:r w:rsidRPr="00C66DD5">
        <w:rPr>
          <w:rFonts w:ascii="Arial" w:hAnsi="Arial" w:cs="Arial"/>
        </w:rPr>
        <w:t>A person may also file a complaint directly with the Federal Transit Administration, at FTA Office of Civil Rights, 1200 New Jersey Avenue SE, Washington, DC 2059</w:t>
      </w:r>
      <w:r>
        <w:rPr>
          <w:rFonts w:ascii="Arial" w:hAnsi="Arial" w:cs="Arial"/>
        </w:rPr>
        <w:t>0</w:t>
      </w:r>
      <w:r w:rsidRPr="00C66DD5">
        <w:rPr>
          <w:rFonts w:ascii="Arial" w:hAnsi="Arial" w:cs="Arial"/>
        </w:rPr>
        <w:t>.</w:t>
      </w:r>
      <w:r w:rsidRPr="00C66DD5">
        <w:rPr>
          <w:rFonts w:ascii="Arial" w:hAnsi="Arial" w:cs="Arial"/>
          <w:b/>
        </w:rPr>
        <w:t xml:space="preserve"> </w:t>
      </w:r>
    </w:p>
    <w:p w14:paraId="7CF704C5" w14:textId="77777777" w:rsidR="008C5F6D" w:rsidRDefault="008C5F6D" w:rsidP="008C5F6D">
      <w:pPr>
        <w:spacing w:after="0" w:line="240" w:lineRule="auto"/>
        <w:rPr>
          <w:rFonts w:ascii="Arial" w:hAnsi="Arial" w:cs="Arial"/>
        </w:rPr>
      </w:pPr>
    </w:p>
    <w:p w14:paraId="2B7EFC3E" w14:textId="0E5FE5F4" w:rsidR="008C5F6D" w:rsidRDefault="008C5F6D" w:rsidP="008C5F6D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C66DD5">
        <w:rPr>
          <w:rFonts w:ascii="Arial" w:hAnsi="Arial" w:cs="Arial"/>
        </w:rPr>
        <w:t xml:space="preserve">If information is needed in another language, then contact </w:t>
      </w:r>
      <w:r w:rsidR="00CB5CC4">
        <w:rPr>
          <w:rFonts w:ascii="Arial" w:hAnsi="Arial" w:cs="Arial"/>
        </w:rPr>
        <w:t>724-627-6778</w:t>
      </w:r>
      <w:r>
        <w:rPr>
          <w:rFonts w:ascii="Arial" w:hAnsi="Arial" w:cs="Arial"/>
        </w:rPr>
        <w:t xml:space="preserve">. </w:t>
      </w:r>
      <w:r w:rsidRPr="00553D3D">
        <w:rPr>
          <w:rFonts w:ascii="Arial" w:hAnsi="Arial" w:cs="Arial"/>
          <w:i/>
          <w:color w:val="FF0000"/>
        </w:rPr>
        <w:t>This statement should be stated in English and in any other language(s) spoken by LEP populations that meet the Safe Harbor threshold</w:t>
      </w:r>
      <w:r>
        <w:rPr>
          <w:rFonts w:ascii="Arial" w:hAnsi="Arial" w:cs="Arial"/>
          <w:sz w:val="21"/>
          <w:szCs w:val="21"/>
        </w:rPr>
        <w:t xml:space="preserve"> </w:t>
      </w:r>
    </w:p>
    <w:p w14:paraId="0FD539DE" w14:textId="77777777" w:rsidR="00DE1F0A" w:rsidRDefault="00DE1F0A"/>
    <w:sectPr w:rsidR="00DE1F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BD5162"/>
    <w:multiLevelType w:val="hybridMultilevel"/>
    <w:tmpl w:val="BF72F0B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392996"/>
    <w:multiLevelType w:val="hybridMultilevel"/>
    <w:tmpl w:val="53E84BF0"/>
    <w:lvl w:ilvl="0" w:tplc="1EC24F8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8663736">
    <w:abstractNumId w:val="0"/>
  </w:num>
  <w:num w:numId="2" w16cid:durableId="7026356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F6D"/>
    <w:rsid w:val="00000984"/>
    <w:rsid w:val="00003722"/>
    <w:rsid w:val="00007FA3"/>
    <w:rsid w:val="0001374F"/>
    <w:rsid w:val="000229A3"/>
    <w:rsid w:val="000240D9"/>
    <w:rsid w:val="000268D0"/>
    <w:rsid w:val="00026965"/>
    <w:rsid w:val="00030019"/>
    <w:rsid w:val="00030BDC"/>
    <w:rsid w:val="0005062B"/>
    <w:rsid w:val="00052572"/>
    <w:rsid w:val="0005299F"/>
    <w:rsid w:val="00084451"/>
    <w:rsid w:val="000A4D31"/>
    <w:rsid w:val="000A686E"/>
    <w:rsid w:val="000B26EA"/>
    <w:rsid w:val="000B4432"/>
    <w:rsid w:val="000B7395"/>
    <w:rsid w:val="000C29D4"/>
    <w:rsid w:val="000E1E41"/>
    <w:rsid w:val="000E2626"/>
    <w:rsid w:val="000F2E18"/>
    <w:rsid w:val="001244CE"/>
    <w:rsid w:val="00157651"/>
    <w:rsid w:val="00161321"/>
    <w:rsid w:val="001616F7"/>
    <w:rsid w:val="00177CB2"/>
    <w:rsid w:val="001A7D59"/>
    <w:rsid w:val="001B0407"/>
    <w:rsid w:val="001B4AAD"/>
    <w:rsid w:val="001B7A17"/>
    <w:rsid w:val="001E69BB"/>
    <w:rsid w:val="00271C9C"/>
    <w:rsid w:val="00280720"/>
    <w:rsid w:val="0028733C"/>
    <w:rsid w:val="002A28AC"/>
    <w:rsid w:val="002B3C41"/>
    <w:rsid w:val="002B4080"/>
    <w:rsid w:val="002E1666"/>
    <w:rsid w:val="002E5AC3"/>
    <w:rsid w:val="002F76D4"/>
    <w:rsid w:val="0030743C"/>
    <w:rsid w:val="00314AFE"/>
    <w:rsid w:val="0033242D"/>
    <w:rsid w:val="003336FD"/>
    <w:rsid w:val="00333973"/>
    <w:rsid w:val="00340E16"/>
    <w:rsid w:val="0034238A"/>
    <w:rsid w:val="003546E0"/>
    <w:rsid w:val="00354B6A"/>
    <w:rsid w:val="003718F9"/>
    <w:rsid w:val="0037497A"/>
    <w:rsid w:val="00380A86"/>
    <w:rsid w:val="00392B7A"/>
    <w:rsid w:val="003979F1"/>
    <w:rsid w:val="003A4829"/>
    <w:rsid w:val="003A543B"/>
    <w:rsid w:val="003C748F"/>
    <w:rsid w:val="003D5201"/>
    <w:rsid w:val="003D6299"/>
    <w:rsid w:val="003E1718"/>
    <w:rsid w:val="00405F82"/>
    <w:rsid w:val="00406449"/>
    <w:rsid w:val="004114CA"/>
    <w:rsid w:val="00417E06"/>
    <w:rsid w:val="004236BF"/>
    <w:rsid w:val="00426B0F"/>
    <w:rsid w:val="0043501F"/>
    <w:rsid w:val="00443150"/>
    <w:rsid w:val="00443A2E"/>
    <w:rsid w:val="004477FA"/>
    <w:rsid w:val="00462B59"/>
    <w:rsid w:val="00480A0E"/>
    <w:rsid w:val="00484E41"/>
    <w:rsid w:val="00496020"/>
    <w:rsid w:val="004E51A8"/>
    <w:rsid w:val="004F7FE9"/>
    <w:rsid w:val="00552949"/>
    <w:rsid w:val="005831AA"/>
    <w:rsid w:val="00595FE4"/>
    <w:rsid w:val="005F1393"/>
    <w:rsid w:val="005F2A2C"/>
    <w:rsid w:val="00603298"/>
    <w:rsid w:val="00614CAD"/>
    <w:rsid w:val="006205EA"/>
    <w:rsid w:val="0062563D"/>
    <w:rsid w:val="00661B3D"/>
    <w:rsid w:val="0069354D"/>
    <w:rsid w:val="006F529D"/>
    <w:rsid w:val="00712141"/>
    <w:rsid w:val="0071257A"/>
    <w:rsid w:val="00714C30"/>
    <w:rsid w:val="00723883"/>
    <w:rsid w:val="00730423"/>
    <w:rsid w:val="007311FB"/>
    <w:rsid w:val="00766F55"/>
    <w:rsid w:val="00767B18"/>
    <w:rsid w:val="007778AA"/>
    <w:rsid w:val="00812D54"/>
    <w:rsid w:val="00817874"/>
    <w:rsid w:val="00825F01"/>
    <w:rsid w:val="00861C57"/>
    <w:rsid w:val="00872BC2"/>
    <w:rsid w:val="00875077"/>
    <w:rsid w:val="008A1660"/>
    <w:rsid w:val="008A321A"/>
    <w:rsid w:val="008A6EE0"/>
    <w:rsid w:val="008C5F6D"/>
    <w:rsid w:val="008D4828"/>
    <w:rsid w:val="008D5626"/>
    <w:rsid w:val="008E4131"/>
    <w:rsid w:val="008F19CE"/>
    <w:rsid w:val="00904DC3"/>
    <w:rsid w:val="00906275"/>
    <w:rsid w:val="009241C4"/>
    <w:rsid w:val="00926553"/>
    <w:rsid w:val="00935C2F"/>
    <w:rsid w:val="00985D03"/>
    <w:rsid w:val="0099322A"/>
    <w:rsid w:val="0099547D"/>
    <w:rsid w:val="009A7473"/>
    <w:rsid w:val="009B0677"/>
    <w:rsid w:val="009E2525"/>
    <w:rsid w:val="009E6273"/>
    <w:rsid w:val="00A10282"/>
    <w:rsid w:val="00A21B55"/>
    <w:rsid w:val="00A272E4"/>
    <w:rsid w:val="00A609A6"/>
    <w:rsid w:val="00A62670"/>
    <w:rsid w:val="00A670DF"/>
    <w:rsid w:val="00A75180"/>
    <w:rsid w:val="00A75685"/>
    <w:rsid w:val="00A86C40"/>
    <w:rsid w:val="00AB24E3"/>
    <w:rsid w:val="00AC7684"/>
    <w:rsid w:val="00AE30A8"/>
    <w:rsid w:val="00B11090"/>
    <w:rsid w:val="00B15A69"/>
    <w:rsid w:val="00B30E73"/>
    <w:rsid w:val="00B440B0"/>
    <w:rsid w:val="00B46997"/>
    <w:rsid w:val="00B47692"/>
    <w:rsid w:val="00B5072D"/>
    <w:rsid w:val="00B50E4D"/>
    <w:rsid w:val="00B60AF1"/>
    <w:rsid w:val="00B65CE9"/>
    <w:rsid w:val="00B72302"/>
    <w:rsid w:val="00B73C91"/>
    <w:rsid w:val="00B8686E"/>
    <w:rsid w:val="00BC0491"/>
    <w:rsid w:val="00BC33D0"/>
    <w:rsid w:val="00BD2C54"/>
    <w:rsid w:val="00BE42F3"/>
    <w:rsid w:val="00C01B94"/>
    <w:rsid w:val="00C05066"/>
    <w:rsid w:val="00C25358"/>
    <w:rsid w:val="00C25EDE"/>
    <w:rsid w:val="00C52EE7"/>
    <w:rsid w:val="00C65773"/>
    <w:rsid w:val="00C80310"/>
    <w:rsid w:val="00C9396A"/>
    <w:rsid w:val="00CB3E90"/>
    <w:rsid w:val="00CB5CC4"/>
    <w:rsid w:val="00CD4699"/>
    <w:rsid w:val="00CF4BA2"/>
    <w:rsid w:val="00D233F1"/>
    <w:rsid w:val="00D265BE"/>
    <w:rsid w:val="00D40879"/>
    <w:rsid w:val="00D420C2"/>
    <w:rsid w:val="00D458DB"/>
    <w:rsid w:val="00D53980"/>
    <w:rsid w:val="00D95244"/>
    <w:rsid w:val="00DA24F5"/>
    <w:rsid w:val="00DA61D5"/>
    <w:rsid w:val="00DB2897"/>
    <w:rsid w:val="00DD06AD"/>
    <w:rsid w:val="00DD46AF"/>
    <w:rsid w:val="00DE1F0A"/>
    <w:rsid w:val="00DE3F8B"/>
    <w:rsid w:val="00DF5BC6"/>
    <w:rsid w:val="00E0278E"/>
    <w:rsid w:val="00E115D5"/>
    <w:rsid w:val="00E667FC"/>
    <w:rsid w:val="00E75BE5"/>
    <w:rsid w:val="00EB334E"/>
    <w:rsid w:val="00EC5672"/>
    <w:rsid w:val="00EC65BA"/>
    <w:rsid w:val="00EE5848"/>
    <w:rsid w:val="00EF459E"/>
    <w:rsid w:val="00F21F7F"/>
    <w:rsid w:val="00F23705"/>
    <w:rsid w:val="00F6032D"/>
    <w:rsid w:val="00F704A2"/>
    <w:rsid w:val="00F72B08"/>
    <w:rsid w:val="00F81E64"/>
    <w:rsid w:val="00F90988"/>
    <w:rsid w:val="00FA06D2"/>
    <w:rsid w:val="00FA3B5B"/>
    <w:rsid w:val="00FA7D24"/>
    <w:rsid w:val="00FC719A"/>
    <w:rsid w:val="00FD243E"/>
    <w:rsid w:val="00FD5091"/>
    <w:rsid w:val="00FD7832"/>
    <w:rsid w:val="00FE4009"/>
    <w:rsid w:val="00FE4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D10241"/>
  <w15:chartTrackingRefBased/>
  <w15:docId w15:val="{CFCF9A26-3D0F-4478-9A80-4AD255648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5F6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5F6D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8C5F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8C5F6D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Yeo, Vi Jean</dc:creator>
  <cp:keywords/>
  <dc:description/>
  <cp:lastModifiedBy>Information Technology</cp:lastModifiedBy>
  <cp:revision>3</cp:revision>
  <dcterms:created xsi:type="dcterms:W3CDTF">2026-02-04T15:06:00Z</dcterms:created>
  <dcterms:modified xsi:type="dcterms:W3CDTF">2026-02-04T15:53:00Z</dcterms:modified>
</cp:coreProperties>
</file>